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286"/>
        <w:tblW w:w="13045" w:type="dxa"/>
        <w:tblLook w:val="04A0" w:firstRow="1" w:lastRow="0" w:firstColumn="1" w:lastColumn="0" w:noHBand="0" w:noVBand="1"/>
      </w:tblPr>
      <w:tblGrid>
        <w:gridCol w:w="2311"/>
        <w:gridCol w:w="1603"/>
        <w:gridCol w:w="1728"/>
        <w:gridCol w:w="1534"/>
        <w:gridCol w:w="654"/>
        <w:gridCol w:w="1000"/>
        <w:gridCol w:w="922"/>
        <w:gridCol w:w="3293"/>
      </w:tblGrid>
      <w:tr w:rsidR="008E563F" w:rsidRPr="00B03048" w14:paraId="5B1B17FB" w14:textId="77777777" w:rsidTr="00F95784">
        <w:tc>
          <w:tcPr>
            <w:tcW w:w="2318" w:type="dxa"/>
            <w:vAlign w:val="center"/>
          </w:tcPr>
          <w:p w14:paraId="6DB44FA4" w14:textId="77777777" w:rsidR="008E563F" w:rsidRPr="00B03048" w:rsidRDefault="008E563F" w:rsidP="008E563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توضیحات</w:t>
            </w:r>
          </w:p>
        </w:tc>
        <w:tc>
          <w:tcPr>
            <w:tcW w:w="5534" w:type="dxa"/>
            <w:gridSpan w:val="4"/>
            <w:vAlign w:val="center"/>
          </w:tcPr>
          <w:p w14:paraId="39603A45" w14:textId="481B4770" w:rsidR="008E563F" w:rsidRPr="00D646D3" w:rsidRDefault="008E563F" w:rsidP="008E563F">
            <w:pPr>
              <w:jc w:val="center"/>
              <w:rPr>
                <w:rFonts w:cs="B Nazanin"/>
                <w:vertAlign w:val="superscript"/>
              </w:rPr>
            </w:pPr>
            <w:r>
              <w:rPr>
                <w:rFonts w:cs="B Nazanin" w:hint="cs"/>
                <w:rtl/>
              </w:rPr>
              <w:t>کارشناس/ کارشناسان</w:t>
            </w:r>
            <w:r w:rsidR="00D646D3">
              <w:rPr>
                <w:rFonts w:cs="B Nazanin" w:hint="cs"/>
                <w:vertAlign w:val="superscript"/>
                <w:rtl/>
              </w:rPr>
              <w:t>3</w:t>
            </w:r>
          </w:p>
        </w:tc>
        <w:tc>
          <w:tcPr>
            <w:tcW w:w="963" w:type="dxa"/>
            <w:vAlign w:val="center"/>
          </w:tcPr>
          <w:p w14:paraId="3BA82DED" w14:textId="76522325" w:rsidR="008E563F" w:rsidRPr="00D646D3" w:rsidRDefault="008E563F" w:rsidP="008E563F">
            <w:pPr>
              <w:jc w:val="center"/>
              <w:rPr>
                <w:rFonts w:cs="B Nazanin"/>
                <w:vertAlign w:val="superscript"/>
              </w:rPr>
            </w:pPr>
            <w:r>
              <w:rPr>
                <w:rFonts w:cs="B Nazanin" w:hint="cs"/>
                <w:rtl/>
              </w:rPr>
              <w:t>تعداد کارشناسان</w:t>
            </w:r>
            <w:r w:rsidR="00D646D3">
              <w:rPr>
                <w:rFonts w:cs="B Nazanin" w:hint="cs"/>
                <w:vertAlign w:val="superscript"/>
                <w:rtl/>
              </w:rPr>
              <w:t>2</w:t>
            </w:r>
          </w:p>
        </w:tc>
        <w:tc>
          <w:tcPr>
            <w:tcW w:w="923" w:type="dxa"/>
            <w:vAlign w:val="center"/>
          </w:tcPr>
          <w:p w14:paraId="3DF6B42A" w14:textId="785F2D19" w:rsidR="008E563F" w:rsidRPr="00D646D3" w:rsidRDefault="008E563F" w:rsidP="008E563F">
            <w:pPr>
              <w:jc w:val="center"/>
              <w:rPr>
                <w:rFonts w:cs="B Nazanin"/>
                <w:vertAlign w:val="superscript"/>
                <w:rtl/>
              </w:rPr>
            </w:pPr>
            <w:r>
              <w:rPr>
                <w:rFonts w:cs="B Nazanin" w:hint="cs"/>
                <w:rtl/>
              </w:rPr>
              <w:t>نوع خدمت</w:t>
            </w:r>
            <w:r w:rsidR="00D646D3">
              <w:rPr>
                <w:rFonts w:cs="B Nazanin" w:hint="cs"/>
                <w:vertAlign w:val="superscript"/>
                <w:rtl/>
              </w:rPr>
              <w:t>1</w:t>
            </w:r>
          </w:p>
          <w:p w14:paraId="3C6A8BA5" w14:textId="77777777" w:rsidR="008E563F" w:rsidRPr="00B03048" w:rsidRDefault="008E563F" w:rsidP="008E563F">
            <w:pPr>
              <w:jc w:val="center"/>
              <w:rPr>
                <w:rFonts w:cs="B Nazanin"/>
              </w:rPr>
            </w:pPr>
          </w:p>
        </w:tc>
        <w:tc>
          <w:tcPr>
            <w:tcW w:w="3307" w:type="dxa"/>
            <w:vAlign w:val="center"/>
          </w:tcPr>
          <w:p w14:paraId="5E7C115B" w14:textId="492B1B46" w:rsidR="008E563F" w:rsidRPr="00B03048" w:rsidRDefault="008E563F" w:rsidP="008E563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عنوان خدمت </w:t>
            </w:r>
            <w:r w:rsidRPr="00F95784">
              <w:rPr>
                <w:rFonts w:cs="B Nazanin" w:hint="cs"/>
                <w:rtl/>
              </w:rPr>
              <w:t>نیازمند شیفت آنکالی</w:t>
            </w:r>
          </w:p>
        </w:tc>
      </w:tr>
      <w:tr w:rsidR="008E563F" w:rsidRPr="00B03048" w14:paraId="7CE9892E" w14:textId="77777777" w:rsidTr="00F95784">
        <w:trPr>
          <w:trHeight w:val="45"/>
        </w:trPr>
        <w:tc>
          <w:tcPr>
            <w:tcW w:w="2318" w:type="dxa"/>
            <w:vMerge w:val="restart"/>
          </w:tcPr>
          <w:p w14:paraId="3973E5A8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608" w:type="dxa"/>
            <w:vAlign w:val="center"/>
          </w:tcPr>
          <w:p w14:paraId="2E3E1FF8" w14:textId="77777777" w:rsidR="008E563F" w:rsidRDefault="008E563F" w:rsidP="008E56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نسبت</w:t>
            </w:r>
          </w:p>
          <w:p w14:paraId="205D40F1" w14:textId="59907D69" w:rsidR="008E563F" w:rsidRPr="00D646D3" w:rsidRDefault="008E563F" w:rsidP="008E563F">
            <w:pPr>
              <w:jc w:val="center"/>
              <w:rPr>
                <w:rFonts w:cs="B Nazanin"/>
                <w:vertAlign w:val="superscript"/>
                <w:rtl/>
              </w:rPr>
            </w:pPr>
            <w:r>
              <w:rPr>
                <w:rFonts w:cs="B Nazanin" w:hint="cs"/>
                <w:rtl/>
              </w:rPr>
              <w:t>شیفت های آنکالی</w:t>
            </w:r>
            <w:r w:rsidR="00D646D3">
              <w:rPr>
                <w:rFonts w:cs="B Nazanin" w:hint="cs"/>
                <w:vertAlign w:val="superscript"/>
                <w:rtl/>
              </w:rPr>
              <w:t>4</w:t>
            </w:r>
          </w:p>
        </w:tc>
        <w:tc>
          <w:tcPr>
            <w:tcW w:w="1734" w:type="dxa"/>
            <w:vAlign w:val="center"/>
          </w:tcPr>
          <w:p w14:paraId="34911AD8" w14:textId="77777777" w:rsidR="008E563F" w:rsidRPr="008E563F" w:rsidRDefault="008E563F" w:rsidP="008E563F">
            <w:pPr>
              <w:jc w:val="center"/>
              <w:rPr>
                <w:rFonts w:cs="B Nazanin"/>
              </w:rPr>
            </w:pPr>
            <w:r w:rsidRPr="008E563F">
              <w:rPr>
                <w:rFonts w:cs="B Nazanin" w:hint="cs"/>
                <w:rtl/>
              </w:rPr>
              <w:t>کدملی</w:t>
            </w:r>
          </w:p>
        </w:tc>
        <w:tc>
          <w:tcPr>
            <w:tcW w:w="1538" w:type="dxa"/>
            <w:vAlign w:val="center"/>
          </w:tcPr>
          <w:p w14:paraId="3DBF9A46" w14:textId="77777777" w:rsidR="008E563F" w:rsidRPr="008E563F" w:rsidRDefault="008E563F" w:rsidP="008E563F">
            <w:pPr>
              <w:jc w:val="center"/>
              <w:rPr>
                <w:rFonts w:cs="B Nazanin"/>
              </w:rPr>
            </w:pPr>
            <w:r w:rsidRPr="008E563F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654" w:type="dxa"/>
            <w:vAlign w:val="center"/>
          </w:tcPr>
          <w:p w14:paraId="7A8E460B" w14:textId="77777777" w:rsidR="008E563F" w:rsidRPr="008E563F" w:rsidRDefault="008E563F" w:rsidP="008E563F">
            <w:pPr>
              <w:jc w:val="center"/>
              <w:rPr>
                <w:rFonts w:cs="B Nazanin"/>
              </w:rPr>
            </w:pPr>
            <w:r w:rsidRPr="008E563F">
              <w:rPr>
                <w:rFonts w:cs="B Nazanin" w:hint="cs"/>
                <w:rtl/>
              </w:rPr>
              <w:t>ردیف</w:t>
            </w:r>
          </w:p>
        </w:tc>
        <w:tc>
          <w:tcPr>
            <w:tcW w:w="963" w:type="dxa"/>
            <w:vMerge w:val="restart"/>
            <w:vAlign w:val="center"/>
          </w:tcPr>
          <w:p w14:paraId="3F22134D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194B3BD4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3307" w:type="dxa"/>
            <w:vMerge w:val="restart"/>
            <w:vAlign w:val="center"/>
          </w:tcPr>
          <w:p w14:paraId="7642F919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</w:tr>
      <w:tr w:rsidR="008E563F" w:rsidRPr="00B03048" w14:paraId="5E50CBFA" w14:textId="77777777" w:rsidTr="00F95784">
        <w:trPr>
          <w:trHeight w:val="45"/>
        </w:trPr>
        <w:tc>
          <w:tcPr>
            <w:tcW w:w="2318" w:type="dxa"/>
            <w:vMerge/>
          </w:tcPr>
          <w:p w14:paraId="2640B096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608" w:type="dxa"/>
            <w:vAlign w:val="center"/>
          </w:tcPr>
          <w:p w14:paraId="1AC33340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734" w:type="dxa"/>
            <w:vAlign w:val="center"/>
          </w:tcPr>
          <w:p w14:paraId="4D91E009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538" w:type="dxa"/>
            <w:vAlign w:val="center"/>
          </w:tcPr>
          <w:p w14:paraId="704CA58A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654" w:type="dxa"/>
            <w:vAlign w:val="center"/>
          </w:tcPr>
          <w:p w14:paraId="47778B08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963" w:type="dxa"/>
            <w:vMerge/>
            <w:vAlign w:val="center"/>
          </w:tcPr>
          <w:p w14:paraId="501D7AF6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923" w:type="dxa"/>
            <w:vMerge/>
            <w:vAlign w:val="center"/>
          </w:tcPr>
          <w:p w14:paraId="16030D08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3307" w:type="dxa"/>
            <w:vMerge/>
            <w:vAlign w:val="center"/>
          </w:tcPr>
          <w:p w14:paraId="0E17A155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</w:tr>
      <w:tr w:rsidR="008E563F" w:rsidRPr="00B03048" w14:paraId="53F73A2E" w14:textId="77777777" w:rsidTr="00F95784">
        <w:trPr>
          <w:trHeight w:val="45"/>
        </w:trPr>
        <w:tc>
          <w:tcPr>
            <w:tcW w:w="2318" w:type="dxa"/>
            <w:vMerge/>
          </w:tcPr>
          <w:p w14:paraId="5CAE0DC9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608" w:type="dxa"/>
            <w:vAlign w:val="center"/>
          </w:tcPr>
          <w:p w14:paraId="1C53BB4D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734" w:type="dxa"/>
            <w:vAlign w:val="center"/>
          </w:tcPr>
          <w:p w14:paraId="5345464C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538" w:type="dxa"/>
            <w:vAlign w:val="center"/>
          </w:tcPr>
          <w:p w14:paraId="23A6BCD5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654" w:type="dxa"/>
            <w:vAlign w:val="center"/>
          </w:tcPr>
          <w:p w14:paraId="4EA70E72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963" w:type="dxa"/>
            <w:vMerge/>
            <w:vAlign w:val="center"/>
          </w:tcPr>
          <w:p w14:paraId="79E207CC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923" w:type="dxa"/>
            <w:vMerge/>
            <w:vAlign w:val="center"/>
          </w:tcPr>
          <w:p w14:paraId="6F521BE3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3307" w:type="dxa"/>
            <w:vMerge/>
            <w:vAlign w:val="center"/>
          </w:tcPr>
          <w:p w14:paraId="3C04BA31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</w:tr>
      <w:tr w:rsidR="008E563F" w:rsidRPr="00B03048" w14:paraId="78420A26" w14:textId="77777777" w:rsidTr="00F95784">
        <w:trPr>
          <w:trHeight w:val="45"/>
        </w:trPr>
        <w:tc>
          <w:tcPr>
            <w:tcW w:w="2318" w:type="dxa"/>
            <w:vMerge/>
          </w:tcPr>
          <w:p w14:paraId="4E7FDAE4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608" w:type="dxa"/>
            <w:vAlign w:val="center"/>
          </w:tcPr>
          <w:p w14:paraId="19FD310D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734" w:type="dxa"/>
            <w:vAlign w:val="center"/>
          </w:tcPr>
          <w:p w14:paraId="214F797F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538" w:type="dxa"/>
            <w:vAlign w:val="center"/>
          </w:tcPr>
          <w:p w14:paraId="00F4B257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654" w:type="dxa"/>
            <w:vAlign w:val="center"/>
          </w:tcPr>
          <w:p w14:paraId="466A65BC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963" w:type="dxa"/>
            <w:vMerge/>
            <w:vAlign w:val="center"/>
          </w:tcPr>
          <w:p w14:paraId="7ACDA4A0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923" w:type="dxa"/>
            <w:vMerge/>
            <w:vAlign w:val="center"/>
          </w:tcPr>
          <w:p w14:paraId="3E3196CB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3307" w:type="dxa"/>
            <w:vMerge/>
            <w:vAlign w:val="center"/>
          </w:tcPr>
          <w:p w14:paraId="0F72CF94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</w:tr>
      <w:tr w:rsidR="008E563F" w:rsidRPr="00B03048" w14:paraId="2D4BC4E2" w14:textId="77777777" w:rsidTr="00F95784">
        <w:trPr>
          <w:trHeight w:val="45"/>
        </w:trPr>
        <w:tc>
          <w:tcPr>
            <w:tcW w:w="2318" w:type="dxa"/>
            <w:vMerge/>
          </w:tcPr>
          <w:p w14:paraId="188C5DFA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608" w:type="dxa"/>
            <w:vAlign w:val="center"/>
          </w:tcPr>
          <w:p w14:paraId="5BFDF132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734" w:type="dxa"/>
            <w:vAlign w:val="center"/>
          </w:tcPr>
          <w:p w14:paraId="381AFFE7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538" w:type="dxa"/>
            <w:vAlign w:val="center"/>
          </w:tcPr>
          <w:p w14:paraId="7ED81A9B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654" w:type="dxa"/>
            <w:vAlign w:val="center"/>
          </w:tcPr>
          <w:p w14:paraId="43819668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963" w:type="dxa"/>
            <w:vMerge/>
            <w:vAlign w:val="center"/>
          </w:tcPr>
          <w:p w14:paraId="5D73F569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923" w:type="dxa"/>
            <w:vMerge/>
            <w:vAlign w:val="center"/>
          </w:tcPr>
          <w:p w14:paraId="449AB0FC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3307" w:type="dxa"/>
            <w:vMerge/>
            <w:vAlign w:val="center"/>
          </w:tcPr>
          <w:p w14:paraId="7D848657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</w:tr>
      <w:tr w:rsidR="008E563F" w:rsidRPr="00B03048" w14:paraId="415A5FC8" w14:textId="77777777" w:rsidTr="00F95784">
        <w:trPr>
          <w:trHeight w:val="45"/>
        </w:trPr>
        <w:tc>
          <w:tcPr>
            <w:tcW w:w="2318" w:type="dxa"/>
            <w:vMerge/>
          </w:tcPr>
          <w:p w14:paraId="4ECCE379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608" w:type="dxa"/>
            <w:vAlign w:val="center"/>
          </w:tcPr>
          <w:p w14:paraId="253F7CD7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734" w:type="dxa"/>
            <w:vAlign w:val="center"/>
          </w:tcPr>
          <w:p w14:paraId="0FA4FC74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538" w:type="dxa"/>
            <w:vAlign w:val="center"/>
          </w:tcPr>
          <w:p w14:paraId="4775B865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654" w:type="dxa"/>
            <w:vAlign w:val="center"/>
          </w:tcPr>
          <w:p w14:paraId="0A2FD4C2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963" w:type="dxa"/>
            <w:vMerge/>
            <w:vAlign w:val="center"/>
          </w:tcPr>
          <w:p w14:paraId="6801D6B0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923" w:type="dxa"/>
            <w:vMerge/>
            <w:vAlign w:val="center"/>
          </w:tcPr>
          <w:p w14:paraId="29961154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3307" w:type="dxa"/>
            <w:vMerge/>
            <w:vAlign w:val="center"/>
          </w:tcPr>
          <w:p w14:paraId="7D2392DC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</w:tr>
      <w:tr w:rsidR="008E563F" w:rsidRPr="00B03048" w14:paraId="1555E44F" w14:textId="77777777" w:rsidTr="00F95784">
        <w:trPr>
          <w:trHeight w:val="45"/>
        </w:trPr>
        <w:tc>
          <w:tcPr>
            <w:tcW w:w="2318" w:type="dxa"/>
            <w:vMerge w:val="restart"/>
          </w:tcPr>
          <w:p w14:paraId="1286E21E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608" w:type="dxa"/>
            <w:vAlign w:val="center"/>
          </w:tcPr>
          <w:p w14:paraId="1288BB14" w14:textId="77777777" w:rsidR="008E563F" w:rsidRDefault="008E563F" w:rsidP="008E56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نسبت</w:t>
            </w:r>
          </w:p>
          <w:p w14:paraId="5B9D609A" w14:textId="559BE738" w:rsidR="008E563F" w:rsidRPr="00B03048" w:rsidRDefault="008E563F" w:rsidP="008E563F">
            <w:pPr>
              <w:jc w:val="center"/>
              <w:rPr>
                <w:rFonts w:cs="B Titr"/>
              </w:rPr>
            </w:pPr>
            <w:r>
              <w:rPr>
                <w:rFonts w:cs="B Nazanin" w:hint="cs"/>
                <w:rtl/>
              </w:rPr>
              <w:t>شیفت های آنکالی</w:t>
            </w:r>
          </w:p>
        </w:tc>
        <w:tc>
          <w:tcPr>
            <w:tcW w:w="1734" w:type="dxa"/>
            <w:vAlign w:val="center"/>
          </w:tcPr>
          <w:p w14:paraId="3F8FEDA1" w14:textId="47F5103B" w:rsidR="008E563F" w:rsidRPr="00B03048" w:rsidRDefault="008E563F" w:rsidP="008E563F">
            <w:pPr>
              <w:jc w:val="center"/>
              <w:rPr>
                <w:rFonts w:cs="B Titr"/>
              </w:rPr>
            </w:pPr>
            <w:r w:rsidRPr="008E563F">
              <w:rPr>
                <w:rFonts w:cs="B Nazanin" w:hint="cs"/>
                <w:rtl/>
              </w:rPr>
              <w:t>کدملی</w:t>
            </w:r>
          </w:p>
        </w:tc>
        <w:tc>
          <w:tcPr>
            <w:tcW w:w="1538" w:type="dxa"/>
            <w:vAlign w:val="center"/>
          </w:tcPr>
          <w:p w14:paraId="0F9C12BB" w14:textId="1F7C8446" w:rsidR="008E563F" w:rsidRPr="00B03048" w:rsidRDefault="008E563F" w:rsidP="008E563F">
            <w:pPr>
              <w:jc w:val="center"/>
              <w:rPr>
                <w:rFonts w:cs="B Titr"/>
              </w:rPr>
            </w:pPr>
            <w:r w:rsidRPr="008E563F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654" w:type="dxa"/>
            <w:vAlign w:val="center"/>
          </w:tcPr>
          <w:p w14:paraId="71875038" w14:textId="06414677" w:rsidR="008E563F" w:rsidRPr="00B03048" w:rsidRDefault="008E563F" w:rsidP="008E563F">
            <w:pPr>
              <w:jc w:val="center"/>
              <w:rPr>
                <w:rFonts w:cs="B Titr"/>
              </w:rPr>
            </w:pPr>
            <w:r w:rsidRPr="008E563F">
              <w:rPr>
                <w:rFonts w:cs="B Nazanin" w:hint="cs"/>
                <w:rtl/>
              </w:rPr>
              <w:t>ردیف</w:t>
            </w:r>
          </w:p>
        </w:tc>
        <w:tc>
          <w:tcPr>
            <w:tcW w:w="963" w:type="dxa"/>
            <w:vAlign w:val="center"/>
          </w:tcPr>
          <w:p w14:paraId="6F1D6EB3" w14:textId="59022CEE" w:rsidR="008E563F" w:rsidRPr="00B03048" w:rsidRDefault="008E563F" w:rsidP="008E563F">
            <w:pPr>
              <w:jc w:val="center"/>
              <w:rPr>
                <w:rFonts w:cs="B Titr"/>
              </w:rPr>
            </w:pPr>
            <w:r>
              <w:rPr>
                <w:rFonts w:cs="B Nazanin" w:hint="cs"/>
                <w:rtl/>
              </w:rPr>
              <w:t>تعداد کارشناسان</w:t>
            </w:r>
          </w:p>
        </w:tc>
        <w:tc>
          <w:tcPr>
            <w:tcW w:w="923" w:type="dxa"/>
            <w:vAlign w:val="center"/>
          </w:tcPr>
          <w:p w14:paraId="58188B58" w14:textId="43827B48" w:rsidR="008E563F" w:rsidRPr="00B03048" w:rsidRDefault="008E563F" w:rsidP="008E563F">
            <w:pPr>
              <w:jc w:val="center"/>
              <w:rPr>
                <w:rFonts w:cs="B Nazanin"/>
                <w:vertAlign w:val="superscript"/>
                <w:rtl/>
              </w:rPr>
            </w:pPr>
            <w:r>
              <w:rPr>
                <w:rFonts w:cs="B Nazanin" w:hint="cs"/>
                <w:rtl/>
              </w:rPr>
              <w:t>نوع خدمت</w:t>
            </w:r>
          </w:p>
          <w:p w14:paraId="572CBAB1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3307" w:type="dxa"/>
            <w:vAlign w:val="center"/>
          </w:tcPr>
          <w:p w14:paraId="6A030744" w14:textId="7FC0444E" w:rsidR="008E563F" w:rsidRPr="00B03048" w:rsidRDefault="008E563F" w:rsidP="008E563F">
            <w:pPr>
              <w:jc w:val="center"/>
              <w:rPr>
                <w:rFonts w:cs="B Titr"/>
              </w:rPr>
            </w:pPr>
            <w:r>
              <w:rPr>
                <w:rFonts w:cs="B Nazanin" w:hint="cs"/>
                <w:rtl/>
              </w:rPr>
              <w:t>عنوان خدمت نیازمند شیفت آنکالی</w:t>
            </w:r>
          </w:p>
        </w:tc>
      </w:tr>
      <w:tr w:rsidR="008E563F" w:rsidRPr="00B03048" w14:paraId="62A39DE8" w14:textId="77777777" w:rsidTr="00F95784">
        <w:trPr>
          <w:trHeight w:val="45"/>
        </w:trPr>
        <w:tc>
          <w:tcPr>
            <w:tcW w:w="2318" w:type="dxa"/>
            <w:vMerge/>
          </w:tcPr>
          <w:p w14:paraId="13A3F34D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608" w:type="dxa"/>
          </w:tcPr>
          <w:p w14:paraId="13B9A01A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734" w:type="dxa"/>
          </w:tcPr>
          <w:p w14:paraId="533FB1BA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538" w:type="dxa"/>
          </w:tcPr>
          <w:p w14:paraId="4D9213D2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654" w:type="dxa"/>
          </w:tcPr>
          <w:p w14:paraId="780F44AA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963" w:type="dxa"/>
            <w:vMerge w:val="restart"/>
          </w:tcPr>
          <w:p w14:paraId="7CCA24BE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923" w:type="dxa"/>
            <w:vMerge w:val="restart"/>
          </w:tcPr>
          <w:p w14:paraId="71F077F2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3307" w:type="dxa"/>
            <w:vMerge w:val="restart"/>
          </w:tcPr>
          <w:p w14:paraId="3136608C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</w:tr>
      <w:tr w:rsidR="008E563F" w:rsidRPr="00B03048" w14:paraId="3160799D" w14:textId="77777777" w:rsidTr="00F95784">
        <w:trPr>
          <w:trHeight w:val="45"/>
        </w:trPr>
        <w:tc>
          <w:tcPr>
            <w:tcW w:w="2318" w:type="dxa"/>
            <w:vMerge/>
          </w:tcPr>
          <w:p w14:paraId="69830E02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608" w:type="dxa"/>
          </w:tcPr>
          <w:p w14:paraId="63BD5C09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734" w:type="dxa"/>
          </w:tcPr>
          <w:p w14:paraId="7280A207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538" w:type="dxa"/>
          </w:tcPr>
          <w:p w14:paraId="4BD4E1CD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654" w:type="dxa"/>
          </w:tcPr>
          <w:p w14:paraId="40E747AB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963" w:type="dxa"/>
            <w:vMerge/>
          </w:tcPr>
          <w:p w14:paraId="03B54EEE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923" w:type="dxa"/>
            <w:vMerge/>
          </w:tcPr>
          <w:p w14:paraId="5DA1B1D6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3307" w:type="dxa"/>
            <w:vMerge/>
          </w:tcPr>
          <w:p w14:paraId="1F30537C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</w:tr>
      <w:tr w:rsidR="008E563F" w:rsidRPr="00B03048" w14:paraId="6857E68F" w14:textId="77777777" w:rsidTr="00F95784">
        <w:trPr>
          <w:trHeight w:val="45"/>
        </w:trPr>
        <w:tc>
          <w:tcPr>
            <w:tcW w:w="2318" w:type="dxa"/>
            <w:vMerge/>
          </w:tcPr>
          <w:p w14:paraId="3F256116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608" w:type="dxa"/>
          </w:tcPr>
          <w:p w14:paraId="180A54B5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734" w:type="dxa"/>
          </w:tcPr>
          <w:p w14:paraId="5F606876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538" w:type="dxa"/>
          </w:tcPr>
          <w:p w14:paraId="1094665D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654" w:type="dxa"/>
          </w:tcPr>
          <w:p w14:paraId="2827BC0D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963" w:type="dxa"/>
            <w:vMerge/>
          </w:tcPr>
          <w:p w14:paraId="17661664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923" w:type="dxa"/>
            <w:vMerge/>
          </w:tcPr>
          <w:p w14:paraId="4275C1BC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3307" w:type="dxa"/>
            <w:vMerge/>
          </w:tcPr>
          <w:p w14:paraId="3A96271C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</w:tr>
      <w:tr w:rsidR="008E563F" w:rsidRPr="00B03048" w14:paraId="7787D3A5" w14:textId="77777777" w:rsidTr="00F95784">
        <w:trPr>
          <w:trHeight w:val="45"/>
        </w:trPr>
        <w:tc>
          <w:tcPr>
            <w:tcW w:w="2318" w:type="dxa"/>
            <w:vMerge/>
          </w:tcPr>
          <w:p w14:paraId="61AE2703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608" w:type="dxa"/>
          </w:tcPr>
          <w:p w14:paraId="711B7F32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734" w:type="dxa"/>
          </w:tcPr>
          <w:p w14:paraId="46EB8A97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538" w:type="dxa"/>
          </w:tcPr>
          <w:p w14:paraId="55308C36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654" w:type="dxa"/>
          </w:tcPr>
          <w:p w14:paraId="427FC6CA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963" w:type="dxa"/>
            <w:vMerge/>
          </w:tcPr>
          <w:p w14:paraId="3AF9FEB0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923" w:type="dxa"/>
            <w:vMerge/>
          </w:tcPr>
          <w:p w14:paraId="23AC6E78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3307" w:type="dxa"/>
            <w:vMerge/>
          </w:tcPr>
          <w:p w14:paraId="2916C4D7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</w:tr>
      <w:tr w:rsidR="008E563F" w:rsidRPr="00B03048" w14:paraId="0361FCEA" w14:textId="77777777" w:rsidTr="00F95784">
        <w:trPr>
          <w:trHeight w:val="45"/>
        </w:trPr>
        <w:tc>
          <w:tcPr>
            <w:tcW w:w="2318" w:type="dxa"/>
            <w:vMerge/>
          </w:tcPr>
          <w:p w14:paraId="4D74803A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608" w:type="dxa"/>
          </w:tcPr>
          <w:p w14:paraId="096811A8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734" w:type="dxa"/>
          </w:tcPr>
          <w:p w14:paraId="787A12AD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1538" w:type="dxa"/>
          </w:tcPr>
          <w:p w14:paraId="7E2B5CF9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654" w:type="dxa"/>
          </w:tcPr>
          <w:p w14:paraId="609AAC79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963" w:type="dxa"/>
            <w:vMerge/>
          </w:tcPr>
          <w:p w14:paraId="28D78D14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923" w:type="dxa"/>
            <w:vMerge/>
          </w:tcPr>
          <w:p w14:paraId="704BFA0D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  <w:tc>
          <w:tcPr>
            <w:tcW w:w="3307" w:type="dxa"/>
            <w:vMerge/>
          </w:tcPr>
          <w:p w14:paraId="2DC4B0FF" w14:textId="77777777" w:rsidR="008E563F" w:rsidRPr="00B03048" w:rsidRDefault="008E563F" w:rsidP="008E563F">
            <w:pPr>
              <w:jc w:val="center"/>
              <w:rPr>
                <w:rFonts w:cs="B Titr"/>
              </w:rPr>
            </w:pPr>
          </w:p>
        </w:tc>
      </w:tr>
    </w:tbl>
    <w:p w14:paraId="232D5003" w14:textId="77777777" w:rsidR="000774E0" w:rsidRPr="008E563F" w:rsidRDefault="008E563F" w:rsidP="000774E0">
      <w:pPr>
        <w:jc w:val="center"/>
        <w:rPr>
          <w:rFonts w:cs="B Titr"/>
          <w:rtl/>
        </w:rPr>
      </w:pPr>
      <w:r>
        <w:rPr>
          <w:rFonts w:cs="B Titr"/>
        </w:rPr>
        <w:tab/>
      </w:r>
      <w:r w:rsidR="000774E0">
        <w:rPr>
          <w:rFonts w:cs="B Titr" w:hint="cs"/>
          <w:rtl/>
        </w:rPr>
        <w:t>فرم درخواست شیفت آنکالی</w:t>
      </w:r>
    </w:p>
    <w:p w14:paraId="51F5DACB" w14:textId="206DC55A" w:rsidR="008E563F" w:rsidRPr="008E563F" w:rsidRDefault="008E563F" w:rsidP="000774E0">
      <w:pPr>
        <w:tabs>
          <w:tab w:val="left" w:pos="6435"/>
          <w:tab w:val="left" w:pos="7380"/>
        </w:tabs>
        <w:rPr>
          <w:rFonts w:cs="B Titr"/>
          <w:rtl/>
        </w:rPr>
      </w:pPr>
    </w:p>
    <w:p w14:paraId="6769EECB" w14:textId="49E13031" w:rsidR="008E563F" w:rsidRPr="000774E0" w:rsidRDefault="000774E0" w:rsidP="000774E0">
      <w:pPr>
        <w:jc w:val="right"/>
        <w:rPr>
          <w:rFonts w:cs="B Titr"/>
          <w:sz w:val="20"/>
          <w:szCs w:val="20"/>
          <w:rtl/>
        </w:rPr>
      </w:pPr>
      <w:r w:rsidRPr="000774E0">
        <w:rPr>
          <w:rFonts w:cs="B Titr" w:hint="cs"/>
          <w:sz w:val="20"/>
          <w:szCs w:val="20"/>
          <w:rtl/>
        </w:rPr>
        <w:t>واحد درخواست کننده:</w:t>
      </w:r>
    </w:p>
    <w:p w14:paraId="60DB4591" w14:textId="1065D2FC" w:rsidR="008E563F" w:rsidRDefault="008E563F" w:rsidP="008E563F">
      <w:pPr>
        <w:rPr>
          <w:rFonts w:cs="B Titr"/>
          <w:rtl/>
        </w:rPr>
      </w:pPr>
    </w:p>
    <w:p w14:paraId="2D5BD21C" w14:textId="3698375E" w:rsidR="000774E0" w:rsidRDefault="000774E0" w:rsidP="008E563F">
      <w:pPr>
        <w:rPr>
          <w:rFonts w:cs="B Titr"/>
          <w:rtl/>
        </w:rPr>
      </w:pPr>
    </w:p>
    <w:p w14:paraId="0890D7A9" w14:textId="5F02A649" w:rsidR="000774E0" w:rsidRDefault="000774E0" w:rsidP="008E563F">
      <w:pPr>
        <w:rPr>
          <w:rFonts w:cs="B Titr"/>
          <w:rtl/>
        </w:rPr>
      </w:pPr>
    </w:p>
    <w:p w14:paraId="03B21A3C" w14:textId="77777777" w:rsidR="000774E0" w:rsidRPr="008E563F" w:rsidRDefault="000774E0" w:rsidP="008E563F">
      <w:pPr>
        <w:rPr>
          <w:rFonts w:cs="B Titr"/>
          <w:rtl/>
        </w:rPr>
      </w:pPr>
    </w:p>
    <w:p w14:paraId="020A6765" w14:textId="642D4CC7" w:rsidR="008E563F" w:rsidRPr="008E563F" w:rsidRDefault="008E563F" w:rsidP="008E563F">
      <w:pPr>
        <w:rPr>
          <w:rFonts w:cs="B Titr"/>
          <w:rtl/>
        </w:rPr>
      </w:pPr>
    </w:p>
    <w:p w14:paraId="38E76C40" w14:textId="128BE719" w:rsidR="008E563F" w:rsidRPr="000774E0" w:rsidRDefault="00F95784" w:rsidP="00F95784">
      <w:pPr>
        <w:jc w:val="center"/>
        <w:rPr>
          <w:rFonts w:cs="B Titr"/>
          <w:sz w:val="20"/>
          <w:szCs w:val="20"/>
          <w:rtl/>
        </w:rPr>
      </w:pPr>
      <w:r w:rsidRPr="000774E0">
        <w:rPr>
          <w:rFonts w:cs="B Titr" w:hint="cs"/>
          <w:sz w:val="20"/>
          <w:szCs w:val="20"/>
          <w:rtl/>
        </w:rPr>
        <w:t>راهنمای تکمیل فرم</w:t>
      </w:r>
    </w:p>
    <w:p w14:paraId="6311212A" w14:textId="7B2378B0" w:rsidR="008E563F" w:rsidRDefault="00D646D3" w:rsidP="00D646D3">
      <w:pPr>
        <w:bidi/>
        <w:ind w:left="360"/>
        <w:rPr>
          <w:rFonts w:ascii="Arabic Typesetting" w:hAnsi="Arabic Typesetting" w:cs="Arabic Typesetting"/>
          <w:sz w:val="28"/>
          <w:szCs w:val="28"/>
          <w:rtl/>
          <w:lang w:bidi="fa-IR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1-</w:t>
      </w:r>
      <w:r w:rsidR="00F95784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نوع خدمت تابعی از</w:t>
      </w:r>
      <w:r w:rsidR="00F95784" w:rsidRPr="00F95784">
        <w:rPr>
          <w:rFonts w:ascii="Arabic Typesetting" w:hAnsi="Arabic Typesetting" w:cs="Arabic Typesetting" w:hint="cs"/>
          <w:sz w:val="28"/>
          <w:szCs w:val="28"/>
          <w:u w:val="single"/>
          <w:rtl/>
          <w:lang w:bidi="fa-IR"/>
        </w:rPr>
        <w:t xml:space="preserve"> فوریت ارائه خدمت</w:t>
      </w:r>
      <w:r w:rsidR="00F95784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 توسط کارشناس آنکال می باشد، باتوجه به این موضوع یکی از حالت های "خدمت فوریتی" یا "خدمت غیرفوریتی" در ستون مربوطه درج گردد.</w:t>
      </w:r>
    </w:p>
    <w:p w14:paraId="7C3841CA" w14:textId="2C612B29" w:rsidR="002D6FFB" w:rsidRDefault="00D646D3" w:rsidP="00D646D3">
      <w:pPr>
        <w:bidi/>
        <w:ind w:left="360"/>
        <w:rPr>
          <w:rFonts w:ascii="Arabic Typesetting" w:hAnsi="Arabic Typesetting" w:cs="Arabic Typesetting"/>
          <w:sz w:val="28"/>
          <w:szCs w:val="28"/>
          <w:rtl/>
          <w:lang w:bidi="fa-IR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2-</w:t>
      </w:r>
      <w:r w:rsidR="005D18C1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منظور از تعداد </w:t>
      </w:r>
      <w:r w:rsidR="00F95784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کارشناسان</w:t>
      </w:r>
      <w:r w:rsidR="005D18C1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،</w:t>
      </w:r>
      <w:r w:rsidR="00F95784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 </w:t>
      </w:r>
      <w:r w:rsidR="005D18C1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صرفا ت</w:t>
      </w:r>
      <w:r w:rsidR="005D18C1" w:rsidRPr="005D18C1">
        <w:rPr>
          <w:rFonts w:ascii="Arabic Typesetting" w:hAnsi="Arabic Typesetting" w:cs="Arabic Typesetting" w:hint="cs"/>
          <w:sz w:val="28"/>
          <w:szCs w:val="28"/>
          <w:u w:val="single"/>
          <w:rtl/>
          <w:lang w:bidi="fa-IR"/>
        </w:rPr>
        <w:t>عداد</w:t>
      </w:r>
      <w:r w:rsidR="00F95784" w:rsidRPr="005D18C1">
        <w:rPr>
          <w:rFonts w:ascii="Arabic Typesetting" w:hAnsi="Arabic Typesetting" w:cs="Arabic Typesetting" w:hint="cs"/>
          <w:sz w:val="28"/>
          <w:szCs w:val="28"/>
          <w:u w:val="single"/>
          <w:rtl/>
          <w:lang w:bidi="fa-IR"/>
        </w:rPr>
        <w:t xml:space="preserve"> کارشناس</w:t>
      </w:r>
      <w:r w:rsidR="005D18C1" w:rsidRPr="005D18C1">
        <w:rPr>
          <w:rFonts w:ascii="Arabic Typesetting" w:hAnsi="Arabic Typesetting" w:cs="Arabic Typesetting" w:hint="cs"/>
          <w:sz w:val="28"/>
          <w:szCs w:val="28"/>
          <w:u w:val="single"/>
          <w:rtl/>
          <w:lang w:bidi="fa-IR"/>
        </w:rPr>
        <w:t>ان</w:t>
      </w:r>
      <w:r w:rsidR="00F95784" w:rsidRPr="005D18C1">
        <w:rPr>
          <w:rFonts w:ascii="Arabic Typesetting" w:hAnsi="Arabic Typesetting" w:cs="Arabic Typesetting" w:hint="cs"/>
          <w:sz w:val="28"/>
          <w:szCs w:val="28"/>
          <w:u w:val="single"/>
          <w:rtl/>
          <w:lang w:bidi="fa-IR"/>
        </w:rPr>
        <w:t xml:space="preserve"> متخصص جهت ارائه خدمت آنکال </w:t>
      </w:r>
      <w:r w:rsidR="005D18C1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بوده، لذا از ثبت تعداد کارشناسان شاغل در واحد خودداری گردد.</w:t>
      </w:r>
    </w:p>
    <w:p w14:paraId="01C70363" w14:textId="1798BB5D" w:rsidR="005D18C1" w:rsidRDefault="00D646D3" w:rsidP="00D646D3">
      <w:pPr>
        <w:bidi/>
        <w:ind w:left="360"/>
        <w:rPr>
          <w:rFonts w:ascii="Arabic Typesetting" w:hAnsi="Arabic Typesetting" w:cs="Arabic Typesetting"/>
          <w:sz w:val="28"/>
          <w:szCs w:val="28"/>
          <w:rtl/>
          <w:lang w:bidi="fa-IR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3-</w:t>
      </w:r>
      <w:r w:rsidR="005D18C1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باتوجه به اینکه تعداد شیفت های آنکالی تابعی از تعداد کارشناسان است</w:t>
      </w:r>
      <w:r w:rsidR="002D6FFB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،</w:t>
      </w:r>
      <w:r w:rsidR="005D18C1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 لذا درصورت وجود بیش از یک کارشناس در حوزه خدمتی موردنظر، </w:t>
      </w:r>
      <w:r w:rsidR="002D6FFB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شیفت های آنکالی می بایست به گونه ای بین کارشناسان توزیع گردد که </w:t>
      </w:r>
      <w:r w:rsidR="005D18C1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حداکثر تعداد روزهای آنکالی</w:t>
      </w:r>
      <w:r w:rsidR="00FC0B1C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 هر کارشناس</w:t>
      </w:r>
      <w:r w:rsidR="005D18C1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 در شرایط معمول</w:t>
      </w:r>
      <w:r w:rsidR="002D6FFB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، </w:t>
      </w:r>
      <w:r w:rsidR="005D18C1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برابر با 16 روز در ماه به صورت غیرمتوالی باشد. </w:t>
      </w:r>
    </w:p>
    <w:p w14:paraId="4281543A" w14:textId="7588466E" w:rsidR="002D6FFB" w:rsidRDefault="00D646D3" w:rsidP="00D646D3">
      <w:pPr>
        <w:bidi/>
        <w:ind w:left="360"/>
        <w:rPr>
          <w:rFonts w:ascii="Arabic Typesetting" w:hAnsi="Arabic Typesetting" w:cs="Arabic Typesetting"/>
          <w:sz w:val="28"/>
          <w:szCs w:val="28"/>
          <w:rtl/>
          <w:lang w:bidi="fa-IR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4-منظور از نسبت شیفت های آنکالی، تعداد روزهای آنکالی هر کارشناس در مقایسه با سایر کارشناسان ارائه دهنده خدمت</w:t>
      </w:r>
      <w:r w:rsidR="000774E0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 آنکال</w:t>
      </w: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 بوده که </w:t>
      </w:r>
      <w:r w:rsidR="000774E0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می بایست به صورت درصد در ستون مربوطه درج گردد.</w:t>
      </w:r>
    </w:p>
    <w:p w14:paraId="42DC0C60" w14:textId="51EE2EBC" w:rsidR="005D18C1" w:rsidRPr="00F95784" w:rsidRDefault="005D18C1" w:rsidP="00F95784">
      <w:pPr>
        <w:ind w:left="360"/>
        <w:jc w:val="right"/>
        <w:rPr>
          <w:rFonts w:cs="B Titr"/>
        </w:rPr>
      </w:pPr>
    </w:p>
    <w:sectPr w:rsidR="005D18C1" w:rsidRPr="00F95784" w:rsidSect="00B030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22AD4"/>
    <w:multiLevelType w:val="hybridMultilevel"/>
    <w:tmpl w:val="CEF66E9A"/>
    <w:lvl w:ilvl="0" w:tplc="42981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D0F9A"/>
    <w:multiLevelType w:val="hybridMultilevel"/>
    <w:tmpl w:val="BE2C46F0"/>
    <w:lvl w:ilvl="0" w:tplc="D6A03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48"/>
    <w:rsid w:val="000774E0"/>
    <w:rsid w:val="002D6FFB"/>
    <w:rsid w:val="0054687A"/>
    <w:rsid w:val="005D18C1"/>
    <w:rsid w:val="008A5E83"/>
    <w:rsid w:val="008E563F"/>
    <w:rsid w:val="00B03048"/>
    <w:rsid w:val="00D646D3"/>
    <w:rsid w:val="00F95784"/>
    <w:rsid w:val="00FC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B47D2"/>
  <w15:chartTrackingRefBased/>
  <w15:docId w15:val="{080E5530-7779-4416-8167-C03236F8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Khabaz</dc:creator>
  <cp:keywords/>
  <dc:description/>
  <cp:lastModifiedBy>Khabaz</cp:lastModifiedBy>
  <cp:revision>6</cp:revision>
  <dcterms:created xsi:type="dcterms:W3CDTF">2024-08-11T04:08:00Z</dcterms:created>
  <dcterms:modified xsi:type="dcterms:W3CDTF">2024-08-11T05:14:00Z</dcterms:modified>
</cp:coreProperties>
</file>